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3919" w14:textId="77777777" w:rsidR="000A1AD5" w:rsidRDefault="000A1AD5" w:rsidP="00E64ECA">
      <w:pPr>
        <w:rPr>
          <w:rStyle w:val="fontstyle21"/>
          <w:rFonts w:asciiTheme="majorBidi" w:hAnsiTheme="majorBidi" w:cs="B Nazanin"/>
          <w:b/>
          <w:bCs/>
          <w:color w:val="1F497D" w:themeColor="text2"/>
          <w:sz w:val="16"/>
          <w:szCs w:val="16"/>
        </w:rPr>
      </w:pPr>
    </w:p>
    <w:p w14:paraId="557E33BA" w14:textId="77777777" w:rsidR="00C6631C" w:rsidRDefault="00C6631C" w:rsidP="003A4C17">
      <w:pPr>
        <w:spacing w:after="0"/>
        <w:jc w:val="both"/>
        <w:rPr>
          <w:rStyle w:val="fontstyle21"/>
          <w:rFonts w:asciiTheme="minorHAnsi" w:hAnsiTheme="minorHAnsi" w:cstheme="minorHAnsi"/>
          <w:b/>
          <w:bCs/>
          <w:i/>
          <w:iCs/>
          <w:color w:val="FF0000"/>
          <w:sz w:val="32"/>
          <w:szCs w:val="32"/>
          <w:lang w:val="en-CA"/>
        </w:rPr>
      </w:pPr>
    </w:p>
    <w:p w14:paraId="2BE84AAD" w14:textId="77777777" w:rsidR="00C6631C" w:rsidRPr="006F6790" w:rsidRDefault="00C6631C" w:rsidP="00C6631C">
      <w:pPr>
        <w:spacing w:before="60" w:after="6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F6790">
        <w:rPr>
          <w:rFonts w:ascii="Calibri" w:hAnsi="Calibri" w:cs="Calibri"/>
          <w:b/>
          <w:bCs/>
          <w:color w:val="FF0000"/>
          <w:sz w:val="28"/>
          <w:szCs w:val="28"/>
        </w:rPr>
        <w:t>Special Issue Invitation:</w:t>
      </w:r>
    </w:p>
    <w:p w14:paraId="58729F6E" w14:textId="77777777" w:rsidR="00C6631C" w:rsidRDefault="00C6631C" w:rsidP="00C6631C">
      <w:pPr>
        <w:spacing w:after="120" w:line="240" w:lineRule="auto"/>
        <w:jc w:val="both"/>
        <w:rPr>
          <w:rFonts w:ascii="Calibri" w:hAnsi="Calibri" w:cs="Calibri"/>
          <w:b/>
          <w:bCs/>
          <w:color w:val="1F497D" w:themeColor="text2"/>
          <w:sz w:val="20"/>
          <w:szCs w:val="20"/>
        </w:rPr>
      </w:pPr>
    </w:p>
    <w:p w14:paraId="0985AB50" w14:textId="28267870" w:rsidR="00C6631C" w:rsidRPr="00C6631C" w:rsidRDefault="00C6631C" w:rsidP="00C6631C">
      <w:pPr>
        <w:spacing w:after="120" w:line="240" w:lineRule="auto"/>
        <w:jc w:val="both"/>
        <w:rPr>
          <w:rFonts w:ascii="Calibri" w:hAnsi="Calibri" w:cs="Calibri"/>
          <w:b/>
          <w:bCs/>
          <w:color w:val="1F497D" w:themeColor="text2"/>
          <w:sz w:val="24"/>
          <w:szCs w:val="24"/>
        </w:rPr>
      </w:pPr>
      <w:r w:rsidRPr="00C6631C">
        <w:rPr>
          <w:rFonts w:ascii="Calibri" w:hAnsi="Calibri" w:cs="Calibri"/>
          <w:b/>
          <w:bCs/>
          <w:color w:val="1F497D" w:themeColor="text2"/>
        </w:rPr>
        <w:t>In addition to regular paper submission to JMSS, we are happy to invite the authors to submit their papers</w:t>
      </w:r>
      <w:r w:rsidR="001A789F">
        <w:rPr>
          <w:rFonts w:ascii="Calibri" w:hAnsi="Calibri" w:cs="Calibri"/>
          <w:b/>
          <w:bCs/>
          <w:color w:val="1F497D" w:themeColor="text2"/>
        </w:rPr>
        <w:t xml:space="preserve"> to the following special issue</w:t>
      </w:r>
      <w:r w:rsidRPr="00C6631C">
        <w:rPr>
          <w:rFonts w:ascii="Calibri" w:hAnsi="Calibri" w:cs="Calibri"/>
          <w:b/>
          <w:bCs/>
          <w:color w:val="1F497D" w:themeColor="text2"/>
        </w:rPr>
        <w:t>:</w:t>
      </w:r>
    </w:p>
    <w:p w14:paraId="00C04C9C" w14:textId="77777777" w:rsidR="00C6631C" w:rsidRDefault="00C6631C" w:rsidP="003A4C17">
      <w:pPr>
        <w:spacing w:after="0"/>
        <w:jc w:val="both"/>
        <w:rPr>
          <w:rStyle w:val="fontstyle21"/>
          <w:rFonts w:asciiTheme="minorHAnsi" w:hAnsiTheme="minorHAnsi" w:cstheme="minorHAnsi"/>
          <w:b/>
          <w:bCs/>
          <w:i/>
          <w:iCs/>
          <w:color w:val="FF0000"/>
          <w:sz w:val="32"/>
          <w:szCs w:val="32"/>
          <w:lang w:val="en-CA"/>
        </w:rPr>
      </w:pPr>
    </w:p>
    <w:p w14:paraId="57716C7E" w14:textId="0B561716" w:rsidR="003A4C17" w:rsidRPr="00B949F8" w:rsidRDefault="00DA6065" w:rsidP="003A4C17">
      <w:pPr>
        <w:spacing w:after="0"/>
        <w:jc w:val="both"/>
        <w:rPr>
          <w:b/>
          <w:sz w:val="24"/>
          <w:szCs w:val="24"/>
        </w:rPr>
      </w:pPr>
      <w:r w:rsidRPr="00BB5BBD">
        <w:rPr>
          <w:rStyle w:val="fontstyle21"/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 xml:space="preserve">Special issue on </w:t>
      </w:r>
      <w:r w:rsidR="003A4C17" w:rsidRPr="003A4C17">
        <w:rPr>
          <w:rStyle w:val="fontstyle21"/>
          <w:rFonts w:asciiTheme="minorHAnsi" w:hAnsiTheme="minorHAnsi" w:cstheme="minorHAnsi"/>
          <w:bCs/>
          <w:i/>
          <w:iCs/>
          <w:color w:val="1F497D" w:themeColor="text2"/>
          <w:sz w:val="32"/>
          <w:szCs w:val="32"/>
        </w:rPr>
        <w:t>Wearable Sensor Networks: Technological Advances and Personal Health</w:t>
      </w:r>
    </w:p>
    <w:p w14:paraId="355BF3A4" w14:textId="77777777" w:rsidR="000A1AD5" w:rsidRDefault="000A1AD5" w:rsidP="000A1AD5">
      <w:pPr>
        <w:jc w:val="center"/>
        <w:rPr>
          <w:rStyle w:val="fontstyle21"/>
          <w:rFonts w:asciiTheme="minorHAnsi" w:hAnsiTheme="minorHAnsi" w:cstheme="minorHAnsi"/>
          <w:b/>
          <w:bCs/>
          <w:i/>
          <w:iCs/>
          <w:color w:val="1F497D" w:themeColor="text2"/>
          <w:sz w:val="32"/>
          <w:szCs w:val="32"/>
        </w:rPr>
      </w:pPr>
    </w:p>
    <w:p w14:paraId="239EBA90" w14:textId="77777777" w:rsidR="00197A08" w:rsidRPr="00AF22D8" w:rsidRDefault="00BB5BBD" w:rsidP="00BB5BBD">
      <w:pPr>
        <w:rPr>
          <w:rStyle w:val="fontstyle21"/>
          <w:b/>
          <w:bCs/>
          <w:i/>
          <w:iCs/>
          <w:color w:val="1F497D" w:themeColor="text2"/>
          <w:sz w:val="24"/>
          <w:szCs w:val="24"/>
        </w:rPr>
      </w:pPr>
      <w:r w:rsidRPr="00AF22D8">
        <w:rPr>
          <w:rStyle w:val="fontstyle21"/>
          <w:b/>
          <w:bCs/>
          <w:i/>
          <w:iCs/>
          <w:color w:val="FF0000"/>
          <w:sz w:val="24"/>
          <w:szCs w:val="24"/>
        </w:rPr>
        <w:t>Topics of inters:</w:t>
      </w:r>
    </w:p>
    <w:p w14:paraId="474B008D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An overview of wearable sensor-based health monitoring and prognostic systems</w:t>
      </w:r>
    </w:p>
    <w:p w14:paraId="23610734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Current developments in wearable sensor systems with IoT support for healthcare monitoring</w:t>
      </w:r>
    </w:p>
    <w:p w14:paraId="5C5E1188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Wearable health monitoring: Advancements, obstacles, and prospects</w:t>
      </w:r>
    </w:p>
    <w:p w14:paraId="1FD37EBA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Modular technology for ambient sensing and self-powered wearable health</w:t>
      </w:r>
    </w:p>
    <w:p w14:paraId="0FB163C4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Assessing wearables and taking data collecting into account for connected health</w:t>
      </w:r>
    </w:p>
    <w:p w14:paraId="234D008A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A wearable health monitoring devices' designs and connectivity technologies</w:t>
      </w:r>
    </w:p>
    <w:p w14:paraId="5C1A79A9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An assessment of communications and structures used in wearable health monitoring devices</w:t>
      </w:r>
    </w:p>
    <w:p w14:paraId="7EBA25D4" w14:textId="5B0E84BA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Sustainable wearables: </w:t>
      </w:r>
      <w:r w:rsidR="00C44DF5"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Utilizing</w:t>
      </w: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wearable technologies to improve people's quality of life</w:t>
      </w:r>
    </w:p>
    <w:p w14:paraId="464A2343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Developments and obstacles in the production of wearable sensors for monitoring health</w:t>
      </w:r>
    </w:p>
    <w:p w14:paraId="253794E3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On-demand physiological data monitoring with wearable sensors based on smartphones</w:t>
      </w:r>
    </w:p>
    <w:p w14:paraId="6057903F" w14:textId="77777777" w:rsidR="003A4C17" w:rsidRPr="003A4C17" w:rsidRDefault="003A4C17" w:rsidP="003A4C1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Wearable health systems: moving from intelligent technologies to useful applications</w:t>
      </w:r>
    </w:p>
    <w:p w14:paraId="7BD2937D" w14:textId="77777777" w:rsidR="000C4A32" w:rsidRPr="00AF22D8" w:rsidRDefault="000C4A32" w:rsidP="000C4A32">
      <w:pPr>
        <w:ind w:left="36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04F98D6D" w14:textId="77777777" w:rsidR="000C4A32" w:rsidRPr="00AF22D8" w:rsidRDefault="000C4A32" w:rsidP="000C4A32">
      <w:pPr>
        <w:ind w:left="36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74B34D89" w14:textId="4F3A1556" w:rsidR="000C4A32" w:rsidRPr="00AF22D8" w:rsidRDefault="000C4A32" w:rsidP="00016B02">
      <w:pP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AF22D8">
        <w:rPr>
          <w:rStyle w:val="fontstyle21"/>
          <w:b/>
          <w:bCs/>
          <w:i/>
          <w:iCs/>
          <w:color w:val="FF0000"/>
          <w:sz w:val="24"/>
          <w:szCs w:val="24"/>
        </w:rPr>
        <w:t>Guest Editor</w:t>
      </w:r>
      <w:r w:rsidR="003A4C17">
        <w:rPr>
          <w:rStyle w:val="fontstyle21"/>
          <w:b/>
          <w:bCs/>
          <w:i/>
          <w:iCs/>
          <w:color w:val="FF0000"/>
          <w:sz w:val="24"/>
          <w:szCs w:val="24"/>
        </w:rPr>
        <w:t>s</w:t>
      </w:r>
      <w:r w:rsidRPr="00AF22D8">
        <w:rPr>
          <w:rStyle w:val="fontstyle21"/>
          <w:b/>
          <w:bCs/>
          <w:i/>
          <w:iCs/>
          <w:color w:val="FF0000"/>
          <w:sz w:val="24"/>
          <w:szCs w:val="24"/>
        </w:rPr>
        <w:t xml:space="preserve">: </w:t>
      </w:r>
    </w:p>
    <w:p w14:paraId="7FD6896F" w14:textId="16615F49" w:rsidR="003A4C17" w:rsidRPr="003A4C17" w:rsidRDefault="003A4C17" w:rsidP="0042142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Dr. Fahmi Hakam</w:t>
      </w:r>
      <w:r w:rsidR="00940C7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en-CA"/>
        </w:rPr>
        <w:t xml:space="preserve">, </w:t>
      </w:r>
      <w:r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Faculty of Public Health and Health Sciences,</w:t>
      </w:r>
      <w:r w:rsidR="00940C7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Universit</w:t>
      </w:r>
      <w:r w:rsidR="0042142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y</w:t>
      </w:r>
      <w:r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0420A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of </w:t>
      </w:r>
      <w:r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Veteran Bangun Nusantara, Indonesia.</w:t>
      </w:r>
    </w:p>
    <w:p w14:paraId="50EBED25" w14:textId="48A9638A" w:rsidR="003A4C17" w:rsidRPr="003A4C17" w:rsidRDefault="005A7BD1" w:rsidP="005A7BD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Dr. Noor Alis Setiyadi, </w:t>
      </w:r>
      <w:r w:rsidR="003A4C17"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Faculty of Health Science, Universit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y</w:t>
      </w:r>
      <w:r w:rsidR="000420A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of</w:t>
      </w:r>
      <w:r w:rsidR="003A4C17"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Muhammadiyah Surakarta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3A4C17"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Surakarta, Indonesia</w:t>
      </w:r>
    </w:p>
    <w:p w14:paraId="6A34CBC4" w14:textId="4497F2B3" w:rsidR="003A4C17" w:rsidRPr="003A4C17" w:rsidRDefault="003A4C17" w:rsidP="004040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Dr. Nirmin Juber</w:t>
      </w:r>
      <w:r w:rsidR="004040A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, </w:t>
      </w:r>
      <w:r w:rsidRPr="003A4C1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Public Health Research Center, New York University Abu Dhabi, Abu Dhabi, United Arab Emirates</w:t>
      </w:r>
    </w:p>
    <w:p w14:paraId="78C17B54" w14:textId="77777777" w:rsidR="006721A9" w:rsidRDefault="006721A9" w:rsidP="00F35513">
      <w:pPr>
        <w:ind w:left="34"/>
        <w:rPr>
          <w:rStyle w:val="fontstyle21"/>
          <w:b/>
          <w:bCs/>
          <w:i/>
          <w:iCs/>
          <w:color w:val="FF0000"/>
          <w:sz w:val="24"/>
          <w:szCs w:val="24"/>
        </w:rPr>
      </w:pPr>
    </w:p>
    <w:p w14:paraId="619DBE23" w14:textId="074B8F34" w:rsidR="00F35513" w:rsidRPr="00AF22D8" w:rsidRDefault="00F35513" w:rsidP="00F35513">
      <w:pPr>
        <w:ind w:left="34"/>
        <w:rPr>
          <w:rStyle w:val="fontstyle21"/>
          <w:b/>
          <w:bCs/>
          <w:i/>
          <w:iCs/>
          <w:color w:val="FF0000"/>
          <w:sz w:val="24"/>
          <w:szCs w:val="24"/>
        </w:rPr>
      </w:pPr>
      <w:bookmarkStart w:id="0" w:name="_GoBack"/>
      <w:bookmarkEnd w:id="0"/>
      <w:r w:rsidRPr="00AF22D8">
        <w:rPr>
          <w:rStyle w:val="fontstyle21"/>
          <w:b/>
          <w:bCs/>
          <w:i/>
          <w:iCs/>
          <w:color w:val="FF0000"/>
          <w:sz w:val="24"/>
          <w:szCs w:val="24"/>
        </w:rPr>
        <w:t>Important Dates:</w:t>
      </w:r>
    </w:p>
    <w:p w14:paraId="11163BEC" w14:textId="02ADCC32" w:rsidR="003A4C17" w:rsidRPr="00140405" w:rsidRDefault="003A4C17" w:rsidP="003A4C17">
      <w:pPr>
        <w:pStyle w:val="ListParagraph"/>
        <w:numPr>
          <w:ilvl w:val="0"/>
          <w:numId w:val="26"/>
        </w:numPr>
        <w:spacing w:after="0"/>
        <w:jc w:val="both"/>
        <w:rPr>
          <w:rStyle w:val="fontstyle21"/>
          <w:b/>
          <w:bCs/>
          <w:color w:val="1F497D" w:themeColor="text2"/>
          <w:sz w:val="24"/>
          <w:szCs w:val="24"/>
        </w:rPr>
      </w:pPr>
      <w:r w:rsidRPr="00140405">
        <w:rPr>
          <w:rStyle w:val="fontstyle21"/>
          <w:b/>
          <w:bCs/>
          <w:color w:val="1F497D" w:themeColor="text2"/>
          <w:sz w:val="24"/>
          <w:szCs w:val="24"/>
        </w:rPr>
        <w:t>Submission deadline</w:t>
      </w:r>
      <w:r w:rsidR="00140405" w:rsidRPr="00140405">
        <w:rPr>
          <w:rStyle w:val="fontstyle21"/>
          <w:b/>
          <w:bCs/>
          <w:color w:val="1F497D" w:themeColor="text2"/>
          <w:sz w:val="24"/>
          <w:szCs w:val="24"/>
        </w:rPr>
        <w:t>:</w:t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ab/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ab/>
        <w:t>Apr 25, 2025</w:t>
      </w:r>
    </w:p>
    <w:p w14:paraId="1D05804A" w14:textId="124B42D0" w:rsidR="003A4C17" w:rsidRPr="00140405" w:rsidRDefault="003A4C17" w:rsidP="003A4C17">
      <w:pPr>
        <w:pStyle w:val="ListParagraph"/>
        <w:numPr>
          <w:ilvl w:val="0"/>
          <w:numId w:val="26"/>
        </w:numPr>
        <w:spacing w:after="0"/>
        <w:jc w:val="both"/>
        <w:rPr>
          <w:rStyle w:val="fontstyle21"/>
          <w:b/>
          <w:bCs/>
          <w:color w:val="1F497D" w:themeColor="text2"/>
          <w:sz w:val="24"/>
          <w:szCs w:val="24"/>
        </w:rPr>
      </w:pPr>
      <w:r w:rsidRPr="00140405">
        <w:rPr>
          <w:rStyle w:val="fontstyle21"/>
          <w:b/>
          <w:bCs/>
          <w:color w:val="1F497D" w:themeColor="text2"/>
          <w:sz w:val="24"/>
          <w:szCs w:val="24"/>
        </w:rPr>
        <w:t>Author notification</w:t>
      </w:r>
      <w:r w:rsidR="00140405">
        <w:rPr>
          <w:rStyle w:val="fontstyle21"/>
          <w:b/>
          <w:bCs/>
          <w:color w:val="1F497D" w:themeColor="text2"/>
          <w:sz w:val="24"/>
          <w:szCs w:val="24"/>
        </w:rPr>
        <w:t>:</w:t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ab/>
      </w:r>
      <w:r w:rsidR="00140405" w:rsidRPr="00140405">
        <w:rPr>
          <w:rStyle w:val="fontstyle21"/>
          <w:b/>
          <w:bCs/>
          <w:color w:val="1F497D" w:themeColor="text2"/>
          <w:sz w:val="24"/>
          <w:szCs w:val="24"/>
        </w:rPr>
        <w:t xml:space="preserve">            </w:t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>Jul 30, 2025</w:t>
      </w:r>
    </w:p>
    <w:p w14:paraId="77174928" w14:textId="4FE0EB40" w:rsidR="003A4C17" w:rsidRPr="00140405" w:rsidRDefault="003A4C17" w:rsidP="003A4C17">
      <w:pPr>
        <w:pStyle w:val="ListParagraph"/>
        <w:numPr>
          <w:ilvl w:val="0"/>
          <w:numId w:val="26"/>
        </w:numPr>
        <w:spacing w:after="0"/>
        <w:jc w:val="both"/>
        <w:rPr>
          <w:rStyle w:val="fontstyle21"/>
          <w:b/>
          <w:bCs/>
          <w:color w:val="1F497D" w:themeColor="text2"/>
          <w:sz w:val="24"/>
          <w:szCs w:val="24"/>
        </w:rPr>
      </w:pPr>
      <w:r w:rsidRPr="00140405">
        <w:rPr>
          <w:rStyle w:val="fontstyle21"/>
          <w:b/>
          <w:bCs/>
          <w:color w:val="1F497D" w:themeColor="text2"/>
          <w:sz w:val="24"/>
          <w:szCs w:val="24"/>
        </w:rPr>
        <w:t>Revised papers due</w:t>
      </w:r>
      <w:r w:rsidR="00140405" w:rsidRPr="00140405">
        <w:rPr>
          <w:rStyle w:val="fontstyle21"/>
          <w:b/>
          <w:bCs/>
          <w:color w:val="1F497D" w:themeColor="text2"/>
          <w:sz w:val="24"/>
          <w:szCs w:val="24"/>
        </w:rPr>
        <w:t>:</w:t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ab/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ab/>
        <w:t>Sep 05, 2025</w:t>
      </w:r>
    </w:p>
    <w:p w14:paraId="535E7F29" w14:textId="324F672E" w:rsidR="003A4C17" w:rsidRPr="00140405" w:rsidRDefault="003A4C17" w:rsidP="003A4C17">
      <w:pPr>
        <w:pStyle w:val="ListParagraph"/>
        <w:numPr>
          <w:ilvl w:val="0"/>
          <w:numId w:val="26"/>
        </w:numPr>
        <w:spacing w:after="0"/>
        <w:jc w:val="both"/>
        <w:rPr>
          <w:rStyle w:val="fontstyle21"/>
          <w:b/>
          <w:bCs/>
          <w:color w:val="1F497D" w:themeColor="text2"/>
          <w:sz w:val="24"/>
          <w:szCs w:val="24"/>
        </w:rPr>
      </w:pPr>
      <w:r w:rsidRPr="00140405">
        <w:rPr>
          <w:rStyle w:val="fontstyle21"/>
          <w:b/>
          <w:bCs/>
          <w:color w:val="1F497D" w:themeColor="text2"/>
          <w:sz w:val="24"/>
          <w:szCs w:val="24"/>
        </w:rPr>
        <w:t>Final notification</w:t>
      </w:r>
      <w:r w:rsidR="00140405">
        <w:rPr>
          <w:rStyle w:val="fontstyle21"/>
          <w:b/>
          <w:bCs/>
          <w:color w:val="1F497D" w:themeColor="text2"/>
          <w:sz w:val="24"/>
          <w:szCs w:val="24"/>
        </w:rPr>
        <w:t>:</w:t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ab/>
      </w:r>
      <w:r w:rsidR="00140405" w:rsidRPr="00140405">
        <w:rPr>
          <w:rStyle w:val="fontstyle21"/>
          <w:b/>
          <w:bCs/>
          <w:color w:val="1F497D" w:themeColor="text2"/>
          <w:sz w:val="24"/>
          <w:szCs w:val="24"/>
        </w:rPr>
        <w:t xml:space="preserve">            </w:t>
      </w:r>
      <w:r w:rsidRPr="00140405">
        <w:rPr>
          <w:rStyle w:val="fontstyle21"/>
          <w:b/>
          <w:bCs/>
          <w:color w:val="1F497D" w:themeColor="text2"/>
          <w:sz w:val="24"/>
          <w:szCs w:val="24"/>
        </w:rPr>
        <w:t>Dec 15, 2025</w:t>
      </w:r>
    </w:p>
    <w:p w14:paraId="6B413D01" w14:textId="77777777" w:rsidR="003A4C17" w:rsidRPr="00140405" w:rsidRDefault="003A4C17" w:rsidP="003A4C17">
      <w:pPr>
        <w:pStyle w:val="ListParagraph"/>
        <w:numPr>
          <w:ilvl w:val="0"/>
          <w:numId w:val="26"/>
        </w:numPr>
        <w:spacing w:after="0"/>
        <w:jc w:val="both"/>
        <w:rPr>
          <w:rStyle w:val="fontstyle21"/>
          <w:b/>
          <w:bCs/>
          <w:color w:val="1F497D" w:themeColor="text2"/>
          <w:sz w:val="24"/>
          <w:szCs w:val="24"/>
        </w:rPr>
      </w:pPr>
      <w:r w:rsidRPr="00140405">
        <w:rPr>
          <w:rStyle w:val="fontstyle21"/>
          <w:b/>
          <w:bCs/>
          <w:color w:val="1F497D" w:themeColor="text2"/>
          <w:sz w:val="24"/>
          <w:szCs w:val="24"/>
        </w:rPr>
        <w:t xml:space="preserve">The Publication of the special issue will as per the policy of journal </w:t>
      </w:r>
    </w:p>
    <w:p w14:paraId="65965BDD" w14:textId="77777777" w:rsidR="00CC54AE" w:rsidRPr="00AF22D8" w:rsidRDefault="00CC54AE" w:rsidP="00AF22D8">
      <w:pPr>
        <w:ind w:left="36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544F2BB0" w14:textId="0FD54A83" w:rsidR="00AF22D8" w:rsidRDefault="00AF22D8" w:rsidP="00C44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10"/>
        <w:rPr>
          <w:rStyle w:val="fontstyle21"/>
          <w:color w:val="1F497D" w:themeColor="text2"/>
          <w:sz w:val="24"/>
          <w:szCs w:val="24"/>
        </w:rPr>
      </w:pPr>
      <w:r w:rsidRPr="003A4C17">
        <w:rPr>
          <w:rStyle w:val="fontstyle21"/>
          <w:color w:val="1F497D" w:themeColor="text2"/>
          <w:sz w:val="24"/>
          <w:szCs w:val="24"/>
        </w:rPr>
        <w:t xml:space="preserve">The authors should register in </w:t>
      </w:r>
      <w:hyperlink r:id="rId8" w:history="1">
        <w:r w:rsidRPr="00AF22D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https://review.jow.medknow.com/jmss</w:t>
        </w:r>
      </w:hyperlink>
      <w:r w:rsidRPr="00AF2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C17">
        <w:rPr>
          <w:rStyle w:val="fontstyle21"/>
          <w:color w:val="1F497D" w:themeColor="text2"/>
          <w:sz w:val="24"/>
          <w:szCs w:val="24"/>
        </w:rPr>
        <w:t xml:space="preserve">to submit their work to JMSS. </w:t>
      </w:r>
    </w:p>
    <w:p w14:paraId="0498319A" w14:textId="77777777" w:rsidR="00C44DF5" w:rsidRPr="00AF22D8" w:rsidRDefault="00C44DF5" w:rsidP="00C44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1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7C4BE92F" w14:textId="77777777" w:rsidR="00AF22D8" w:rsidRPr="003A4C17" w:rsidRDefault="00AF22D8" w:rsidP="00AF22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Style w:val="fontstyle21"/>
          <w:color w:val="1F497D" w:themeColor="text2"/>
          <w:sz w:val="24"/>
          <w:szCs w:val="24"/>
        </w:rPr>
      </w:pPr>
      <w:r w:rsidRPr="00AF22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NOTE: </w:t>
      </w:r>
      <w:r w:rsidRPr="00AF22D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</w:t>
      </w:r>
      <w:r w:rsidRPr="003A4C17">
        <w:rPr>
          <w:rStyle w:val="fontstyle21"/>
          <w:color w:val="1F497D" w:themeColor="text2"/>
          <w:sz w:val="24"/>
          <w:szCs w:val="24"/>
        </w:rPr>
        <w:t>Authors should mention in the cover letter which special issue their article is related to.</w:t>
      </w:r>
    </w:p>
    <w:p w14:paraId="073D9FA5" w14:textId="77777777" w:rsidR="00BB5BBD" w:rsidRPr="00AF22D8" w:rsidRDefault="00BB5BBD" w:rsidP="00BB5BBD">
      <w:pPr>
        <w:rPr>
          <w:rStyle w:val="fontstyle21"/>
          <w:b/>
          <w:bCs/>
          <w:i/>
          <w:iCs/>
          <w:color w:val="1F497D" w:themeColor="text2"/>
          <w:sz w:val="24"/>
          <w:szCs w:val="24"/>
        </w:rPr>
      </w:pPr>
    </w:p>
    <w:sectPr w:rsidR="00BB5BBD" w:rsidRPr="00AF22D8" w:rsidSect="006F29B2">
      <w:headerReference w:type="default" r:id="rId9"/>
      <w:footerReference w:type="default" r:id="rId10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8D4C" w14:textId="77777777" w:rsidR="00F358D1" w:rsidRDefault="00F358D1" w:rsidP="00FC3A4F">
      <w:pPr>
        <w:spacing w:after="0" w:line="240" w:lineRule="auto"/>
      </w:pPr>
      <w:r>
        <w:separator/>
      </w:r>
    </w:p>
  </w:endnote>
  <w:endnote w:type="continuationSeparator" w:id="0">
    <w:p w14:paraId="58512B98" w14:textId="77777777" w:rsidR="00F358D1" w:rsidRDefault="00F358D1" w:rsidP="00FC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57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6754F" w14:textId="7E18342D" w:rsidR="00FC3A4F" w:rsidRDefault="00FC3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F63E4" w14:textId="77777777" w:rsidR="00FC3A4F" w:rsidRDefault="00FC3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E078" w14:textId="77777777" w:rsidR="00F358D1" w:rsidRDefault="00F358D1" w:rsidP="00FC3A4F">
      <w:pPr>
        <w:spacing w:after="0" w:line="240" w:lineRule="auto"/>
      </w:pPr>
      <w:r>
        <w:separator/>
      </w:r>
    </w:p>
  </w:footnote>
  <w:footnote w:type="continuationSeparator" w:id="0">
    <w:p w14:paraId="1B1D548E" w14:textId="77777777" w:rsidR="00F358D1" w:rsidRDefault="00F358D1" w:rsidP="00FC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A877" w14:textId="77777777" w:rsidR="006F29B2" w:rsidRPr="006F29B2" w:rsidRDefault="009B28D3" w:rsidP="006F29B2">
    <w:pPr>
      <w:spacing w:after="0" w:line="240" w:lineRule="auto"/>
      <w:ind w:left="7200" w:right="1354"/>
      <w:jc w:val="right"/>
      <w:rPr>
        <w:rFonts w:ascii="Calibri" w:eastAsia="Times New Roman" w:hAnsi="Calibri" w:cs="Calibri"/>
        <w:b/>
        <w:bCs/>
        <w:color w:val="1F497D" w:themeColor="text2"/>
        <w:sz w:val="20"/>
        <w:szCs w:val="20"/>
        <w:rtl/>
      </w:rPr>
    </w:pPr>
    <w:r w:rsidRPr="006F29B2">
      <w:rPr>
        <w:rFonts w:ascii="Calibri" w:hAnsi="Calibri" w:cs="Calibri"/>
        <w:noProof/>
        <w:sz w:val="20"/>
        <w:szCs w:val="20"/>
        <w:lang w:val="en-CA" w:eastAsia="en-CA"/>
      </w:rPr>
      <w:drawing>
        <wp:anchor distT="0" distB="0" distL="114300" distR="114300" simplePos="0" relativeHeight="251658240" behindDoc="0" locked="0" layoutInCell="1" allowOverlap="1" wp14:anchorId="1AC3F599" wp14:editId="6AB1AE45">
          <wp:simplePos x="0" y="0"/>
          <wp:positionH relativeFrom="column">
            <wp:posOffset>825500</wp:posOffset>
          </wp:positionH>
          <wp:positionV relativeFrom="paragraph">
            <wp:posOffset>-190500</wp:posOffset>
          </wp:positionV>
          <wp:extent cx="800735" cy="1104900"/>
          <wp:effectExtent l="0" t="0" r="0" b="0"/>
          <wp:wrapSquare wrapText="bothSides"/>
          <wp:docPr id="1" name="Picture 1" descr="http://www.jmssjournal.net/images/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jmssjournal.net/images/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6FB" w:rsidRPr="006F29B2">
      <w:rPr>
        <w:rFonts w:ascii="Calibri" w:eastAsia="Times New Roman" w:hAnsi="Calibri" w:cs="Calibri"/>
        <w:b/>
        <w:bCs/>
        <w:color w:val="1F497D" w:themeColor="text2"/>
        <w:sz w:val="20"/>
        <w:szCs w:val="20"/>
      </w:rPr>
      <w:t xml:space="preserve">Journal of </w:t>
    </w:r>
    <w:r w:rsidR="00780192" w:rsidRPr="006F29B2">
      <w:rPr>
        <w:rFonts w:ascii="Calibri" w:eastAsia="Times New Roman" w:hAnsi="Calibri" w:cs="Calibri"/>
        <w:b/>
        <w:bCs/>
        <w:color w:val="1F497D" w:themeColor="text2"/>
        <w:sz w:val="20"/>
        <w:szCs w:val="20"/>
      </w:rPr>
      <w:t>Medical Signals and Sensors (JMSS)</w:t>
    </w:r>
    <w:r w:rsidR="00780192" w:rsidRPr="006F29B2">
      <w:rPr>
        <w:rFonts w:ascii="Calibri" w:eastAsia="Times New Roman" w:hAnsi="Calibri" w:cs="Calibri"/>
        <w:b/>
        <w:bCs/>
        <w:color w:val="1F497D" w:themeColor="text2"/>
        <w:sz w:val="20"/>
        <w:szCs w:val="20"/>
        <w:rtl/>
      </w:rPr>
      <w:t xml:space="preserve"> </w:t>
    </w:r>
  </w:p>
  <w:p w14:paraId="7E4DA8AE" w14:textId="77777777" w:rsidR="00780192" w:rsidRPr="006F6790" w:rsidRDefault="006F29B2" w:rsidP="006F29B2">
    <w:pPr>
      <w:spacing w:after="0" w:line="240" w:lineRule="auto"/>
      <w:ind w:left="7200" w:right="1354"/>
      <w:jc w:val="right"/>
      <w:rPr>
        <w:rFonts w:ascii="Calibri" w:eastAsia="Times New Roman" w:hAnsi="Calibri" w:cs="Calibri"/>
        <w:b/>
        <w:bCs/>
        <w:color w:val="FF0000"/>
        <w:sz w:val="16"/>
        <w:szCs w:val="16"/>
      </w:rPr>
    </w:pPr>
    <w:r>
      <w:rPr>
        <w:rFonts w:ascii="Calibri" w:eastAsia="Times New Roman" w:hAnsi="Calibri" w:cs="Calibri"/>
        <w:b/>
        <w:bCs/>
        <w:color w:val="FF0000"/>
        <w:sz w:val="16"/>
        <w:szCs w:val="16"/>
      </w:rPr>
      <w:t>IS</w:t>
    </w:r>
    <w:r w:rsidR="00780192" w:rsidRPr="006F6790">
      <w:rPr>
        <w:rFonts w:ascii="Calibri" w:eastAsia="Times New Roman" w:hAnsi="Calibri" w:cs="Calibri"/>
        <w:b/>
        <w:bCs/>
        <w:color w:val="FF0000"/>
        <w:sz w:val="16"/>
        <w:szCs w:val="16"/>
      </w:rPr>
      <w:t>SN</w:t>
    </w:r>
    <w:r w:rsidR="00780192" w:rsidRPr="006F6790">
      <w:rPr>
        <w:rFonts w:ascii="Calibri" w:eastAsia="Times New Roman" w:hAnsi="Calibri" w:cs="Calibri"/>
        <w:b/>
        <w:bCs/>
        <w:color w:val="1F497D" w:themeColor="text2"/>
        <w:sz w:val="16"/>
        <w:szCs w:val="16"/>
      </w:rPr>
      <w:t>-Online: 2228-7477</w:t>
    </w:r>
    <w:r w:rsidR="00780192" w:rsidRPr="006F6790">
      <w:rPr>
        <w:rFonts w:ascii="Calibri" w:eastAsia="Times New Roman" w:hAnsi="Calibri" w:cs="Calibri"/>
        <w:b/>
        <w:bCs/>
        <w:color w:val="1F497D" w:themeColor="text2"/>
        <w:sz w:val="16"/>
        <w:szCs w:val="16"/>
        <w:rtl/>
      </w:rPr>
      <w:t xml:space="preserve">  </w:t>
    </w:r>
    <w:r w:rsidR="00780192" w:rsidRPr="006F6790">
      <w:rPr>
        <w:rFonts w:ascii="Calibri" w:eastAsia="Times New Roman" w:hAnsi="Calibri" w:cs="Calibri"/>
        <w:b/>
        <w:bCs/>
        <w:color w:val="FF0000"/>
        <w:sz w:val="16"/>
        <w:szCs w:val="16"/>
        <w:rtl/>
      </w:rPr>
      <w:t>-</w:t>
    </w:r>
    <w:r w:rsidR="00780192" w:rsidRPr="006F6790">
      <w:rPr>
        <w:rFonts w:ascii="Calibri" w:eastAsia="Times New Roman" w:hAnsi="Calibri" w:cs="Calibri"/>
        <w:b/>
        <w:bCs/>
        <w:color w:val="FF0000"/>
        <w:sz w:val="16"/>
        <w:szCs w:val="16"/>
      </w:rPr>
      <w:t>Open Accses</w:t>
    </w:r>
  </w:p>
  <w:p w14:paraId="044D180C" w14:textId="77777777" w:rsidR="006F6790" w:rsidRPr="006F6790" w:rsidRDefault="00204C46" w:rsidP="006F29B2">
    <w:pPr>
      <w:spacing w:after="0" w:line="240" w:lineRule="auto"/>
      <w:ind w:left="7200" w:right="1354"/>
      <w:jc w:val="right"/>
      <w:rPr>
        <w:rFonts w:ascii="Calibri" w:hAnsi="Calibri" w:cs="Calibri"/>
        <w:b/>
        <w:bCs/>
        <w:color w:val="124680"/>
        <w:sz w:val="16"/>
        <w:szCs w:val="16"/>
      </w:rPr>
    </w:pPr>
    <w:r w:rsidRPr="006F6790">
      <w:rPr>
        <w:rFonts w:ascii="Calibri" w:hAnsi="Calibri" w:cs="Calibri"/>
        <w:b/>
        <w:bCs/>
        <w:color w:val="FF0000"/>
        <w:sz w:val="16"/>
        <w:szCs w:val="16"/>
      </w:rPr>
      <w:t xml:space="preserve">Address: </w:t>
    </w:r>
    <w:r w:rsidRPr="006F6790">
      <w:rPr>
        <w:rFonts w:ascii="Calibri" w:hAnsi="Calibri" w:cs="Calibri"/>
        <w:b/>
        <w:bCs/>
        <w:color w:val="124680"/>
        <w:sz w:val="16"/>
        <w:szCs w:val="16"/>
      </w:rPr>
      <w:t xml:space="preserve">Medical Image and Signal Processing Research Center, </w:t>
    </w:r>
  </w:p>
  <w:p w14:paraId="1CA02927" w14:textId="77777777" w:rsidR="009B28D3" w:rsidRPr="006F6790" w:rsidRDefault="00204C46" w:rsidP="006F29B2">
    <w:pPr>
      <w:spacing w:after="0" w:line="240" w:lineRule="auto"/>
      <w:ind w:left="7200" w:right="1354"/>
      <w:jc w:val="right"/>
      <w:rPr>
        <w:rFonts w:ascii="Calibri" w:hAnsi="Calibri" w:cs="Calibri"/>
        <w:b/>
        <w:bCs/>
        <w:color w:val="124680"/>
        <w:sz w:val="16"/>
        <w:szCs w:val="16"/>
      </w:rPr>
    </w:pPr>
    <w:r w:rsidRPr="006F6790">
      <w:rPr>
        <w:rFonts w:ascii="Calibri" w:hAnsi="Calibri" w:cs="Calibri"/>
        <w:b/>
        <w:bCs/>
        <w:color w:val="124680"/>
        <w:sz w:val="16"/>
        <w:szCs w:val="16"/>
      </w:rPr>
      <w:t>Isfahan University of Medical Sciences, Isfahan, Iran.</w:t>
    </w:r>
  </w:p>
  <w:p w14:paraId="475777C3" w14:textId="77777777" w:rsidR="006F6790" w:rsidRPr="006F6790" w:rsidRDefault="00204C46" w:rsidP="006F29B2">
    <w:pPr>
      <w:spacing w:after="0" w:line="240" w:lineRule="auto"/>
      <w:ind w:left="7200" w:right="1354"/>
      <w:jc w:val="right"/>
      <w:rPr>
        <w:rFonts w:ascii="Calibri" w:hAnsi="Calibri" w:cs="Calibri"/>
        <w:b/>
        <w:bCs/>
        <w:color w:val="337755"/>
        <w:sz w:val="16"/>
        <w:szCs w:val="16"/>
      </w:rPr>
    </w:pPr>
    <w:r w:rsidRPr="006F6790">
      <w:rPr>
        <w:rFonts w:ascii="Calibri" w:hAnsi="Calibri" w:cs="Calibri"/>
        <w:b/>
        <w:bCs/>
        <w:color w:val="FF0000"/>
        <w:sz w:val="16"/>
        <w:szCs w:val="16"/>
      </w:rPr>
      <w:t>Email:</w:t>
    </w:r>
    <w:r w:rsidR="00BD6175" w:rsidRPr="006F6790">
      <w:rPr>
        <w:rFonts w:ascii="Calibri" w:hAnsi="Calibri" w:cs="Calibri"/>
        <w:b/>
        <w:bCs/>
        <w:color w:val="124680"/>
        <w:sz w:val="16"/>
        <w:szCs w:val="16"/>
      </w:rPr>
      <w:t xml:space="preserve"> </w:t>
    </w:r>
    <w:hyperlink r:id="rId2" w:history="1">
      <w:r w:rsidR="00BD6175" w:rsidRPr="006F6790">
        <w:rPr>
          <w:rStyle w:val="Hyperlink"/>
          <w:rFonts w:ascii="Calibri" w:hAnsi="Calibri" w:cs="Calibri"/>
          <w:b/>
          <w:bCs/>
          <w:sz w:val="16"/>
          <w:szCs w:val="16"/>
        </w:rPr>
        <w:t>jmss.mui@gmail.com</w:t>
      </w:r>
    </w:hyperlink>
    <w:r w:rsidRPr="006F6790">
      <w:rPr>
        <w:rFonts w:ascii="Calibri" w:hAnsi="Calibri" w:cs="Calibri"/>
        <w:b/>
        <w:bCs/>
        <w:color w:val="FF0000"/>
        <w:sz w:val="16"/>
        <w:szCs w:val="16"/>
      </w:rPr>
      <w:t xml:space="preserve"> </w:t>
    </w:r>
    <w:r w:rsidRPr="006F6790">
      <w:rPr>
        <w:rFonts w:ascii="Calibri" w:hAnsi="Calibri" w:cs="Calibri"/>
        <w:b/>
        <w:bCs/>
        <w:color w:val="124680"/>
        <w:sz w:val="16"/>
        <w:szCs w:val="16"/>
      </w:rPr>
      <w:t xml:space="preserve">AND </w:t>
    </w:r>
    <w:r w:rsidR="00BD6175" w:rsidRPr="006F6790">
      <w:rPr>
        <w:rStyle w:val="Hyperlink"/>
        <w:rFonts w:ascii="Calibri" w:hAnsi="Calibri" w:cs="Calibri"/>
        <w:b/>
        <w:bCs/>
        <w:sz w:val="18"/>
        <w:szCs w:val="18"/>
      </w:rPr>
      <w:t>jmss@mui.ac.ir</w:t>
    </w:r>
    <w:r w:rsidR="00BD6175" w:rsidRPr="006F6790">
      <w:rPr>
        <w:rFonts w:ascii="Calibri" w:hAnsi="Calibri" w:cs="Calibri"/>
        <w:b/>
        <w:bCs/>
        <w:color w:val="337755"/>
        <w:sz w:val="16"/>
        <w:szCs w:val="16"/>
      </w:rPr>
      <w:t xml:space="preserve">  </w:t>
    </w:r>
  </w:p>
  <w:p w14:paraId="019A4F55" w14:textId="77777777" w:rsidR="008B6563" w:rsidRPr="006F6790" w:rsidRDefault="00204C46" w:rsidP="006F29B2">
    <w:pPr>
      <w:spacing w:after="0" w:line="240" w:lineRule="auto"/>
      <w:ind w:left="7200" w:right="1354"/>
      <w:jc w:val="right"/>
      <w:rPr>
        <w:rFonts w:ascii="Calibri" w:hAnsi="Calibri" w:cs="Calibri"/>
        <w:b/>
        <w:bCs/>
        <w:color w:val="124680"/>
        <w:sz w:val="16"/>
        <w:szCs w:val="16"/>
      </w:rPr>
    </w:pPr>
    <w:r w:rsidRPr="006F6790">
      <w:rPr>
        <w:rFonts w:ascii="Calibri" w:hAnsi="Calibri" w:cs="Calibri"/>
        <w:b/>
        <w:bCs/>
        <w:color w:val="FF0000"/>
        <w:sz w:val="16"/>
        <w:szCs w:val="16"/>
      </w:rPr>
      <w:t xml:space="preserve">Tel: </w:t>
    </w:r>
    <w:r w:rsidRPr="006F6790">
      <w:rPr>
        <w:rFonts w:ascii="Calibri" w:hAnsi="Calibri" w:cs="Calibri"/>
        <w:b/>
        <w:bCs/>
        <w:color w:val="124680"/>
        <w:sz w:val="16"/>
        <w:szCs w:val="16"/>
      </w:rPr>
      <w:t>0098 - 31 – 3792 – 3307</w:t>
    </w:r>
  </w:p>
  <w:p w14:paraId="17E21B0A" w14:textId="77777777" w:rsidR="006F6790" w:rsidRPr="006F6790" w:rsidRDefault="006F6790" w:rsidP="006F29B2">
    <w:pPr>
      <w:spacing w:after="0" w:line="240" w:lineRule="auto"/>
      <w:ind w:left="7200" w:right="1354"/>
      <w:jc w:val="right"/>
      <w:rPr>
        <w:rFonts w:ascii="Calibri" w:hAnsi="Calibri" w:cs="Calibri"/>
        <w:b/>
        <w:bCs/>
        <w:color w:val="124680"/>
        <w:sz w:val="16"/>
        <w:szCs w:val="16"/>
      </w:rPr>
    </w:pPr>
    <w:r w:rsidRPr="006F6790">
      <w:rPr>
        <w:rFonts w:ascii="Calibri" w:hAnsi="Calibri" w:cs="Calibri"/>
        <w:b/>
        <w:bCs/>
        <w:color w:val="FF0000"/>
        <w:sz w:val="16"/>
        <w:szCs w:val="16"/>
      </w:rPr>
      <w:t xml:space="preserve">HTTP: </w:t>
    </w:r>
    <w:r w:rsidRPr="006F6790">
      <w:rPr>
        <w:rFonts w:ascii="Calibri" w:hAnsi="Calibri" w:cs="Calibri"/>
        <w:b/>
        <w:bCs/>
        <w:color w:val="124680"/>
        <w:sz w:val="16"/>
        <w:szCs w:val="16"/>
      </w:rPr>
      <w:t>jmssjournal.net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516"/>
      </v:shape>
    </w:pict>
  </w:numPicBullet>
  <w:abstractNum w:abstractNumId="0" w15:restartNumberingAfterBreak="0">
    <w:nsid w:val="04DA5674"/>
    <w:multiLevelType w:val="hybridMultilevel"/>
    <w:tmpl w:val="C3423B98"/>
    <w:lvl w:ilvl="0" w:tplc="5AD880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747B"/>
    <w:multiLevelType w:val="hybridMultilevel"/>
    <w:tmpl w:val="AB7C2AA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C1405"/>
    <w:multiLevelType w:val="hybridMultilevel"/>
    <w:tmpl w:val="7910F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70"/>
    <w:multiLevelType w:val="multilevel"/>
    <w:tmpl w:val="ABB271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79C60BC"/>
    <w:multiLevelType w:val="hybridMultilevel"/>
    <w:tmpl w:val="CBECD7CC"/>
    <w:lvl w:ilvl="0" w:tplc="5AD88048">
      <w:numFmt w:val="bullet"/>
      <w:lvlText w:val="•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199E67EC"/>
    <w:multiLevelType w:val="hybridMultilevel"/>
    <w:tmpl w:val="41327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151B"/>
    <w:multiLevelType w:val="hybridMultilevel"/>
    <w:tmpl w:val="D9E4A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B48DD"/>
    <w:multiLevelType w:val="hybridMultilevel"/>
    <w:tmpl w:val="05445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0D88"/>
    <w:multiLevelType w:val="multilevel"/>
    <w:tmpl w:val="8B2451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9" w15:restartNumberingAfterBreak="0">
    <w:nsid w:val="29502005"/>
    <w:multiLevelType w:val="hybridMultilevel"/>
    <w:tmpl w:val="BF444686"/>
    <w:lvl w:ilvl="0" w:tplc="5AD880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6395F"/>
    <w:multiLevelType w:val="hybridMultilevel"/>
    <w:tmpl w:val="83BEB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367C"/>
    <w:multiLevelType w:val="hybridMultilevel"/>
    <w:tmpl w:val="E7125190"/>
    <w:lvl w:ilvl="0" w:tplc="04090001">
      <w:start w:val="1"/>
      <w:numFmt w:val="bullet"/>
      <w:lvlText w:val=""/>
      <w:lvlJc w:val="left"/>
      <w:pPr>
        <w:ind w:left="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12" w15:restartNumberingAfterBreak="0">
    <w:nsid w:val="361E5AA8"/>
    <w:multiLevelType w:val="hybridMultilevel"/>
    <w:tmpl w:val="50FA19F8"/>
    <w:lvl w:ilvl="0" w:tplc="04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3A034E3B"/>
    <w:multiLevelType w:val="multilevel"/>
    <w:tmpl w:val="FD4CD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37121D"/>
    <w:multiLevelType w:val="hybridMultilevel"/>
    <w:tmpl w:val="48843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B58FB"/>
    <w:multiLevelType w:val="hybridMultilevel"/>
    <w:tmpl w:val="B57CE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044B"/>
    <w:multiLevelType w:val="multilevel"/>
    <w:tmpl w:val="D602C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4B27F1"/>
    <w:multiLevelType w:val="hybridMultilevel"/>
    <w:tmpl w:val="2AA08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B3DFE"/>
    <w:multiLevelType w:val="hybridMultilevel"/>
    <w:tmpl w:val="E02ECD0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D17BB"/>
    <w:multiLevelType w:val="multilevel"/>
    <w:tmpl w:val="4D4231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1992166"/>
    <w:multiLevelType w:val="hybridMultilevel"/>
    <w:tmpl w:val="EEC45C8C"/>
    <w:lvl w:ilvl="0" w:tplc="04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EF82B7F"/>
    <w:multiLevelType w:val="multilevel"/>
    <w:tmpl w:val="B14A11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2" w15:restartNumberingAfterBreak="0">
    <w:nsid w:val="64863DEC"/>
    <w:multiLevelType w:val="hybridMultilevel"/>
    <w:tmpl w:val="8BBE9E48"/>
    <w:lvl w:ilvl="0" w:tplc="040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6BFA1F21"/>
    <w:multiLevelType w:val="hybridMultilevel"/>
    <w:tmpl w:val="F3A45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D233F"/>
    <w:multiLevelType w:val="multilevel"/>
    <w:tmpl w:val="B42CA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A764213"/>
    <w:multiLevelType w:val="hybridMultilevel"/>
    <w:tmpl w:val="29587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B7BBF"/>
    <w:multiLevelType w:val="multilevel"/>
    <w:tmpl w:val="1DEC6D4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7" w15:restartNumberingAfterBreak="0">
    <w:nsid w:val="7CC84C81"/>
    <w:multiLevelType w:val="multilevel"/>
    <w:tmpl w:val="49780F72"/>
    <w:lvl w:ilvl="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363" w:hanging="360"/>
      </w:pPr>
    </w:lvl>
    <w:lvl w:ilvl="2">
      <w:start w:val="1"/>
      <w:numFmt w:val="bullet"/>
      <w:lvlText w:val="■"/>
      <w:lvlJc w:val="left"/>
      <w:pPr>
        <w:ind w:left="2083" w:hanging="180"/>
      </w:pPr>
    </w:lvl>
    <w:lvl w:ilvl="3">
      <w:start w:val="1"/>
      <w:numFmt w:val="bullet"/>
      <w:lvlText w:val="●"/>
      <w:lvlJc w:val="left"/>
      <w:pPr>
        <w:ind w:left="2803" w:hanging="360"/>
      </w:pPr>
    </w:lvl>
    <w:lvl w:ilvl="4">
      <w:start w:val="1"/>
      <w:numFmt w:val="bullet"/>
      <w:lvlText w:val="○"/>
      <w:lvlJc w:val="left"/>
      <w:pPr>
        <w:ind w:left="3523" w:hanging="360"/>
      </w:pPr>
    </w:lvl>
    <w:lvl w:ilvl="5">
      <w:start w:val="1"/>
      <w:numFmt w:val="bullet"/>
      <w:lvlText w:val="■"/>
      <w:lvlJc w:val="left"/>
      <w:pPr>
        <w:ind w:left="4243" w:hanging="180"/>
      </w:pPr>
    </w:lvl>
    <w:lvl w:ilvl="6">
      <w:start w:val="1"/>
      <w:numFmt w:val="bullet"/>
      <w:lvlText w:val="●"/>
      <w:lvlJc w:val="left"/>
      <w:pPr>
        <w:ind w:left="4963" w:hanging="360"/>
      </w:pPr>
    </w:lvl>
    <w:lvl w:ilvl="7">
      <w:start w:val="1"/>
      <w:numFmt w:val="bullet"/>
      <w:lvlText w:val="○"/>
      <w:lvlJc w:val="left"/>
      <w:pPr>
        <w:ind w:left="5683" w:hanging="360"/>
      </w:pPr>
    </w:lvl>
    <w:lvl w:ilvl="8">
      <w:start w:val="1"/>
      <w:numFmt w:val="bullet"/>
      <w:lvlText w:val="■"/>
      <w:lvlJc w:val="left"/>
      <w:pPr>
        <w:ind w:left="6403" w:hanging="180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13"/>
  </w:num>
  <w:num w:numId="5">
    <w:abstractNumId w:val="26"/>
  </w:num>
  <w:num w:numId="6">
    <w:abstractNumId w:val="27"/>
  </w:num>
  <w:num w:numId="7">
    <w:abstractNumId w:val="8"/>
  </w:num>
  <w:num w:numId="8">
    <w:abstractNumId w:val="24"/>
  </w:num>
  <w:num w:numId="9">
    <w:abstractNumId w:val="19"/>
  </w:num>
  <w:num w:numId="10">
    <w:abstractNumId w:val="3"/>
  </w:num>
  <w:num w:numId="11">
    <w:abstractNumId w:val="2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14"/>
  </w:num>
  <w:num w:numId="17">
    <w:abstractNumId w:val="2"/>
  </w:num>
  <w:num w:numId="18">
    <w:abstractNumId w:val="5"/>
  </w:num>
  <w:num w:numId="19">
    <w:abstractNumId w:val="10"/>
  </w:num>
  <w:num w:numId="20">
    <w:abstractNumId w:val="23"/>
  </w:num>
  <w:num w:numId="21">
    <w:abstractNumId w:val="7"/>
  </w:num>
  <w:num w:numId="22">
    <w:abstractNumId w:val="15"/>
  </w:num>
  <w:num w:numId="23">
    <w:abstractNumId w:val="17"/>
  </w:num>
  <w:num w:numId="24">
    <w:abstractNumId w:val="6"/>
  </w:num>
  <w:num w:numId="25">
    <w:abstractNumId w:val="21"/>
  </w:num>
  <w:num w:numId="26">
    <w:abstractNumId w:val="12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C1"/>
    <w:rsid w:val="00016B02"/>
    <w:rsid w:val="000420A8"/>
    <w:rsid w:val="000744D2"/>
    <w:rsid w:val="000826BA"/>
    <w:rsid w:val="000A1AD5"/>
    <w:rsid w:val="000C4A32"/>
    <w:rsid w:val="000F1DDD"/>
    <w:rsid w:val="000F4A0F"/>
    <w:rsid w:val="00120576"/>
    <w:rsid w:val="00132B51"/>
    <w:rsid w:val="00140405"/>
    <w:rsid w:val="00162B5F"/>
    <w:rsid w:val="00180682"/>
    <w:rsid w:val="00190552"/>
    <w:rsid w:val="00197A08"/>
    <w:rsid w:val="001A789F"/>
    <w:rsid w:val="00204C46"/>
    <w:rsid w:val="0024020A"/>
    <w:rsid w:val="00240C6A"/>
    <w:rsid w:val="00267BEE"/>
    <w:rsid w:val="00285F5A"/>
    <w:rsid w:val="00294A00"/>
    <w:rsid w:val="002B0D2D"/>
    <w:rsid w:val="0032453C"/>
    <w:rsid w:val="0032598C"/>
    <w:rsid w:val="0034281D"/>
    <w:rsid w:val="003A4C17"/>
    <w:rsid w:val="004040A7"/>
    <w:rsid w:val="00421429"/>
    <w:rsid w:val="004250DB"/>
    <w:rsid w:val="0044666D"/>
    <w:rsid w:val="004814BF"/>
    <w:rsid w:val="004D304A"/>
    <w:rsid w:val="004F68F4"/>
    <w:rsid w:val="00505DC1"/>
    <w:rsid w:val="00560D2A"/>
    <w:rsid w:val="005631B0"/>
    <w:rsid w:val="005A3C49"/>
    <w:rsid w:val="005A7BD1"/>
    <w:rsid w:val="006020F7"/>
    <w:rsid w:val="00606298"/>
    <w:rsid w:val="00656B83"/>
    <w:rsid w:val="006721A9"/>
    <w:rsid w:val="006F29B2"/>
    <w:rsid w:val="006F6790"/>
    <w:rsid w:val="00701936"/>
    <w:rsid w:val="007069D8"/>
    <w:rsid w:val="0072497B"/>
    <w:rsid w:val="00760403"/>
    <w:rsid w:val="00780192"/>
    <w:rsid w:val="00791BF7"/>
    <w:rsid w:val="007A6132"/>
    <w:rsid w:val="007C1F08"/>
    <w:rsid w:val="007C3EAC"/>
    <w:rsid w:val="007C4967"/>
    <w:rsid w:val="007F4864"/>
    <w:rsid w:val="007F6E39"/>
    <w:rsid w:val="00825895"/>
    <w:rsid w:val="00835823"/>
    <w:rsid w:val="00895644"/>
    <w:rsid w:val="008B6563"/>
    <w:rsid w:val="008D44D3"/>
    <w:rsid w:val="009222D6"/>
    <w:rsid w:val="00940C79"/>
    <w:rsid w:val="009B28D3"/>
    <w:rsid w:val="009E4019"/>
    <w:rsid w:val="009F77EC"/>
    <w:rsid w:val="00A00DD1"/>
    <w:rsid w:val="00AF22D8"/>
    <w:rsid w:val="00AF57D3"/>
    <w:rsid w:val="00B07A8F"/>
    <w:rsid w:val="00B363C7"/>
    <w:rsid w:val="00B442C1"/>
    <w:rsid w:val="00B45578"/>
    <w:rsid w:val="00B509E9"/>
    <w:rsid w:val="00BB1FB4"/>
    <w:rsid w:val="00BB5BBD"/>
    <w:rsid w:val="00BD6175"/>
    <w:rsid w:val="00BE0B03"/>
    <w:rsid w:val="00BE122E"/>
    <w:rsid w:val="00C44DF5"/>
    <w:rsid w:val="00C53A05"/>
    <w:rsid w:val="00C560BB"/>
    <w:rsid w:val="00C6631C"/>
    <w:rsid w:val="00C95686"/>
    <w:rsid w:val="00CC54AE"/>
    <w:rsid w:val="00CC7CEA"/>
    <w:rsid w:val="00CF76FB"/>
    <w:rsid w:val="00D257A0"/>
    <w:rsid w:val="00D30E21"/>
    <w:rsid w:val="00D63AA4"/>
    <w:rsid w:val="00DA6065"/>
    <w:rsid w:val="00E04BC3"/>
    <w:rsid w:val="00E37320"/>
    <w:rsid w:val="00E64ECA"/>
    <w:rsid w:val="00ED09BC"/>
    <w:rsid w:val="00F1503E"/>
    <w:rsid w:val="00F31043"/>
    <w:rsid w:val="00F35513"/>
    <w:rsid w:val="00F358D1"/>
    <w:rsid w:val="00F56BE6"/>
    <w:rsid w:val="00FA21B8"/>
    <w:rsid w:val="00FB2587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849D5"/>
  <w15:docId w15:val="{7DBDA6D0-3BB6-460D-A435-405ACD59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9BC"/>
    <w:pPr>
      <w:ind w:left="720"/>
      <w:contextualSpacing/>
    </w:pPr>
  </w:style>
  <w:style w:type="character" w:customStyle="1" w:styleId="fontstyle21">
    <w:name w:val="fontstyle21"/>
    <w:basedOn w:val="DefaultParagraphFont"/>
    <w:rsid w:val="00ED09B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ED09B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table" w:styleId="MediumGrid3-Accent5">
    <w:name w:val="Medium Grid 3 Accent 5"/>
    <w:basedOn w:val="TableNormal"/>
    <w:uiPriority w:val="69"/>
    <w:rsid w:val="00B07A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B07A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NormalWeb">
    <w:name w:val="Normal (Web)"/>
    <w:basedOn w:val="Normal"/>
    <w:uiPriority w:val="99"/>
    <w:unhideWhenUsed/>
    <w:rsid w:val="0070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A4F"/>
  </w:style>
  <w:style w:type="paragraph" w:styleId="Footer">
    <w:name w:val="footer"/>
    <w:basedOn w:val="Normal"/>
    <w:link w:val="FooterChar"/>
    <w:uiPriority w:val="99"/>
    <w:unhideWhenUsed/>
    <w:rsid w:val="00FC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A4F"/>
  </w:style>
  <w:style w:type="paragraph" w:styleId="BalloonText">
    <w:name w:val="Balloon Text"/>
    <w:basedOn w:val="Normal"/>
    <w:link w:val="BalloonTextChar"/>
    <w:uiPriority w:val="99"/>
    <w:semiHidden/>
    <w:unhideWhenUsed/>
    <w:rsid w:val="007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C46"/>
    <w:rPr>
      <w:color w:val="0000FF" w:themeColor="hyperlink"/>
      <w:u w:val="single"/>
    </w:rPr>
  </w:style>
  <w:style w:type="table" w:styleId="MediumGrid2-Accent5">
    <w:name w:val="Medium Grid 2 Accent 5"/>
    <w:basedOn w:val="TableNormal"/>
    <w:uiPriority w:val="68"/>
    <w:rsid w:val="007F48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9222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List-Accent4">
    <w:name w:val="Colorful List Accent 4"/>
    <w:basedOn w:val="TableNormal"/>
    <w:uiPriority w:val="72"/>
    <w:rsid w:val="009222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yiv5546193787ydp8bddec88msonormal">
    <w:name w:val="yiv5546193787ydp8bddec88msonormal"/>
    <w:basedOn w:val="Normal"/>
    <w:rsid w:val="008B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65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8D3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C53A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53A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C53A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11">
    <w:name w:val="List Table 1 Light - Accent 11"/>
    <w:basedOn w:val="TableNormal"/>
    <w:uiPriority w:val="46"/>
    <w:rsid w:val="00825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94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ew.jow.medknow.com/jm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mss.mui@gmail.co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4651-84C4-46E3-89CF-53F2976B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JMSS</dc:creator>
  <cp:lastModifiedBy>User</cp:lastModifiedBy>
  <cp:revision>11</cp:revision>
  <cp:lastPrinted>2023-07-01T20:57:00Z</cp:lastPrinted>
  <dcterms:created xsi:type="dcterms:W3CDTF">2025-01-01T09:09:00Z</dcterms:created>
  <dcterms:modified xsi:type="dcterms:W3CDTF">2025-01-01T10:41:00Z</dcterms:modified>
</cp:coreProperties>
</file>